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6F0EEE" w14:textId="77777777" w:rsidR="007F6EAE" w:rsidRPr="00C15643" w:rsidRDefault="00495BAE" w:rsidP="00882D4A">
      <w:pPr>
        <w:pStyle w:val="Tre"/>
        <w:spacing w:line="276" w:lineRule="auto"/>
        <w:jc w:val="center"/>
        <w:rPr>
          <w:rFonts w:asciiTheme="majorHAnsi" w:eastAsia="Verdana" w:hAnsiTheme="majorHAnsi" w:cs="Verdana"/>
          <w:b/>
          <w:bCs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b/>
          <w:bCs/>
          <w:color w:val="000000" w:themeColor="text1"/>
          <w:sz w:val="20"/>
          <w:szCs w:val="20"/>
        </w:rPr>
        <w:t>POLITYKA PRYWATNOŚCI</w:t>
      </w:r>
    </w:p>
    <w:p w14:paraId="709CB8DE" w14:textId="77777777" w:rsidR="007F6EAE" w:rsidRPr="00C15643" w:rsidRDefault="007F6EAE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</w:p>
    <w:p w14:paraId="476D18E1" w14:textId="77777777" w:rsidR="007F6EAE" w:rsidRPr="00C15643" w:rsidRDefault="007F6EAE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</w:p>
    <w:p w14:paraId="2B150612" w14:textId="77777777" w:rsidR="00C15643" w:rsidRPr="00C15643" w:rsidRDefault="00C15643" w:rsidP="00C15643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>Ochrona prywatności Użytkowników, w związku z korzystaniem z Serwisu znajdującego się pod domeną dmslegal.pl ma dla nas duże znaczenie. W tym celu wprowadzamy niniejszą Politykę Prywatności. Chcemy, abyś wiedział w jakim celu wykorzystujemy Twoje dane osobowe. Dbając o Twoją prywatność, przetwarzamy jedynie te dane, które konieczne są do zapewnienia poprawnego działania Serwisu oraz wykonania łączącej nas umowy o świadczenie usług.</w:t>
      </w:r>
    </w:p>
    <w:p w14:paraId="6CE4F992" w14:textId="77777777" w:rsidR="007F6EAE" w:rsidRPr="00C15643" w:rsidRDefault="007F6EAE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</w:p>
    <w:p w14:paraId="274754E5" w14:textId="77777777" w:rsidR="007F6EAE" w:rsidRPr="00C15643" w:rsidRDefault="00ED4BAE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b/>
          <w:color w:val="000000" w:themeColor="text1"/>
          <w:sz w:val="20"/>
          <w:szCs w:val="20"/>
          <w:u w:val="single"/>
        </w:rPr>
      </w:pPr>
      <w:r w:rsidRPr="00C15643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>Definicje</w:t>
      </w:r>
    </w:p>
    <w:p w14:paraId="76909C98" w14:textId="77777777" w:rsidR="007F6EAE" w:rsidRPr="00C15643" w:rsidRDefault="007F6EAE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b/>
          <w:bCs/>
          <w:color w:val="000000" w:themeColor="text1"/>
          <w:sz w:val="20"/>
          <w:szCs w:val="20"/>
        </w:rPr>
      </w:pPr>
    </w:p>
    <w:p w14:paraId="5761FA07" w14:textId="1C5AD0E4" w:rsidR="00ED4BAE" w:rsidRPr="00C15643" w:rsidRDefault="00ED4BAE" w:rsidP="00C15643">
      <w:pPr>
        <w:pStyle w:val="NormalnyWeb"/>
        <w:shd w:val="clear" w:color="auto" w:fill="FFFFFF"/>
        <w:spacing w:line="276" w:lineRule="auto"/>
        <w:jc w:val="both"/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b/>
          <w:bCs/>
          <w:color w:val="000000" w:themeColor="text1"/>
          <w:sz w:val="20"/>
          <w:szCs w:val="20"/>
        </w:rPr>
        <w:t>My/</w:t>
      </w:r>
      <w:r w:rsidR="00495BAE" w:rsidRPr="00C15643">
        <w:rPr>
          <w:rFonts w:asciiTheme="majorHAnsi" w:hAnsiTheme="majorHAnsi"/>
          <w:b/>
          <w:bCs/>
          <w:color w:val="000000" w:themeColor="text1"/>
          <w:sz w:val="20"/>
          <w:szCs w:val="20"/>
        </w:rPr>
        <w:t>Administrator</w:t>
      </w:r>
      <w:r w:rsidRPr="00C15643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</w:t>
      </w:r>
      <w:r w:rsidR="00495BAE" w:rsidRPr="00C15643">
        <w:rPr>
          <w:rFonts w:asciiTheme="majorHAnsi" w:hAnsiTheme="majorHAnsi"/>
          <w:b/>
          <w:bCs/>
          <w:color w:val="000000" w:themeColor="text1"/>
          <w:sz w:val="20"/>
          <w:szCs w:val="20"/>
        </w:rPr>
        <w:t>-</w:t>
      </w:r>
      <w:r w:rsidR="00495BAE"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 Administratorem danych osobowych jest </w:t>
      </w:r>
      <w:r w:rsidR="00C15643" w:rsidRPr="00C8058D">
        <w:rPr>
          <w:rFonts w:asciiTheme="majorHAnsi" w:hAnsiTheme="majorHAnsi" w:cs="á∫m_ò"/>
          <w:sz w:val="20"/>
          <w:szCs w:val="20"/>
        </w:rPr>
        <w:t xml:space="preserve">MKLIMEK WYKOŃCZENIA </w:t>
      </w:r>
      <w:r w:rsidR="00C15643" w:rsidRPr="00C8058D">
        <w:rPr>
          <w:rFonts w:asciiTheme="majorHAnsi" w:hAnsiTheme="majorHAnsi"/>
          <w:color w:val="000000" w:themeColor="text1"/>
          <w:sz w:val="20"/>
          <w:szCs w:val="20"/>
        </w:rPr>
        <w:t>sp. z o.o. z siedzibą w Warszawie (</w:t>
      </w:r>
      <w:r w:rsidR="00C15643" w:rsidRPr="00C8058D">
        <w:rPr>
          <w:rFonts w:asciiTheme="majorHAnsi" w:hAnsiTheme="majorHAnsi" w:cs="Calibri Light"/>
          <w:color w:val="000000" w:themeColor="text1"/>
          <w:sz w:val="20"/>
          <w:szCs w:val="20"/>
        </w:rPr>
        <w:t xml:space="preserve">02-972), ul. Sarmacka 4A lok 183, wpisana do rejestru przedsiębiorców Krajowego Rejestru Sądowego, prowadzonego przez Sąd Rejonowy dla m. st. Warszawy, XIII Wdział Gospodarczy Krajowego Rejestru Sądowego pod numerem KRS: </w:t>
      </w:r>
      <w:r w:rsidR="00C15643" w:rsidRPr="00C8058D">
        <w:rPr>
          <w:rFonts w:asciiTheme="majorHAnsi" w:hAnsiTheme="majorHAnsi" w:cs="Calibri Light"/>
          <w:sz w:val="20"/>
          <w:szCs w:val="20"/>
        </w:rPr>
        <w:t>0001127846</w:t>
      </w:r>
      <w:r w:rsidR="00C15643" w:rsidRPr="00C8058D">
        <w:rPr>
          <w:rFonts w:asciiTheme="majorHAnsi" w:hAnsiTheme="majorHAnsi" w:cs="Calibri Light"/>
          <w:color w:val="000000" w:themeColor="text1"/>
          <w:sz w:val="20"/>
          <w:szCs w:val="20"/>
        </w:rPr>
        <w:t xml:space="preserve">, NIP: </w:t>
      </w:r>
      <w:r w:rsidR="00C15643" w:rsidRPr="00C8058D">
        <w:rPr>
          <w:rFonts w:asciiTheme="majorHAnsi" w:hAnsiTheme="majorHAnsi" w:cs="Calibri Light"/>
          <w:sz w:val="20"/>
          <w:szCs w:val="20"/>
        </w:rPr>
        <w:t>9512606006</w:t>
      </w:r>
      <w:r w:rsidR="00C15643" w:rsidRPr="00C8058D">
        <w:rPr>
          <w:rFonts w:asciiTheme="majorHAnsi" w:hAnsiTheme="majorHAnsi" w:cs="Calibri Light"/>
          <w:color w:val="000000" w:themeColor="text1"/>
          <w:sz w:val="20"/>
          <w:szCs w:val="20"/>
        </w:rPr>
        <w:t xml:space="preserve">, REGON: </w:t>
      </w:r>
      <w:r w:rsidR="00C15643" w:rsidRPr="00C8058D">
        <w:rPr>
          <w:rFonts w:asciiTheme="majorHAnsi" w:hAnsiTheme="majorHAnsi" w:cs="Calibri Light"/>
          <w:sz w:val="20"/>
          <w:szCs w:val="20"/>
        </w:rPr>
        <w:t>529759161</w:t>
      </w:r>
      <w:r w:rsidR="00C15643">
        <w:rPr>
          <w:rFonts w:asciiTheme="majorHAnsi" w:hAnsiTheme="majorHAnsi" w:cs="Calibri Light"/>
          <w:sz w:val="20"/>
          <w:szCs w:val="20"/>
        </w:rPr>
        <w:t xml:space="preserve">, email: </w:t>
      </w:r>
      <w:hyperlink r:id="rId8" w:history="1">
        <w:r w:rsidR="00C15643" w:rsidRPr="00C8058D">
          <w:rPr>
            <w:rStyle w:val="Hipercze"/>
            <w:rFonts w:asciiTheme="majorHAnsi" w:hAnsiTheme="majorHAnsi"/>
            <w:sz w:val="20"/>
            <w:szCs w:val="20"/>
          </w:rPr>
          <w:t>ryszardklimek.firma@gmail.com</w:t>
        </w:r>
      </w:hyperlink>
      <w:r w:rsidR="00C15643" w:rsidRPr="00C15643">
        <w:rPr>
          <w:rStyle w:val="Hipercze"/>
          <w:rFonts w:asciiTheme="majorHAnsi" w:hAnsiTheme="majorHAnsi"/>
          <w:sz w:val="20"/>
          <w:szCs w:val="20"/>
          <w:u w:val="none"/>
        </w:rPr>
        <w:t xml:space="preserve">, </w:t>
      </w:r>
      <w:proofErr w:type="spellStart"/>
      <w:r w:rsidR="00C15643" w:rsidRPr="00C15643">
        <w:rPr>
          <w:rStyle w:val="Hipercze"/>
          <w:rFonts w:asciiTheme="majorHAnsi" w:hAnsiTheme="majorHAnsi"/>
          <w:sz w:val="20"/>
          <w:szCs w:val="20"/>
          <w:u w:val="none"/>
        </w:rPr>
        <w:t>tel</w:t>
      </w:r>
      <w:proofErr w:type="spellEnd"/>
      <w:r w:rsidR="00C15643" w:rsidRPr="00C15643">
        <w:rPr>
          <w:rStyle w:val="Hipercze"/>
          <w:rFonts w:asciiTheme="majorHAnsi" w:hAnsiTheme="majorHAnsi"/>
          <w:sz w:val="20"/>
          <w:szCs w:val="20"/>
          <w:u w:val="none"/>
        </w:rPr>
        <w:t>: +48 576370688</w:t>
      </w:r>
      <w:r w:rsidR="00C15643">
        <w:rPr>
          <w:rStyle w:val="Hipercze"/>
          <w:rFonts w:asciiTheme="majorHAnsi" w:hAnsiTheme="majorHAnsi"/>
          <w:sz w:val="20"/>
          <w:szCs w:val="20"/>
          <w:u w:val="none"/>
        </w:rPr>
        <w:t>.</w:t>
      </w:r>
    </w:p>
    <w:p w14:paraId="64C1D5FA" w14:textId="77777777" w:rsidR="007F6EAE" w:rsidRPr="00C15643" w:rsidRDefault="00495BAE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RODO - 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B3AC630" w14:textId="77777777" w:rsidR="007F6EAE" w:rsidRPr="00C15643" w:rsidRDefault="007F6EAE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</w:p>
    <w:p w14:paraId="18D20EA2" w14:textId="76EE94C6" w:rsidR="007F6EAE" w:rsidRPr="00C15643" w:rsidRDefault="00495BAE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Serwis </w:t>
      </w:r>
      <w:r w:rsidR="00ED4BAE" w:rsidRPr="00C15643">
        <w:rPr>
          <w:rFonts w:asciiTheme="majorHAnsi" w:hAnsiTheme="majorHAnsi"/>
          <w:b/>
          <w:bCs/>
          <w:color w:val="000000" w:themeColor="text1"/>
          <w:sz w:val="20"/>
          <w:szCs w:val="20"/>
        </w:rPr>
        <w:t>–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ED4BAE"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strona www dostępna 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>pod adresem</w:t>
      </w:r>
      <w:r w:rsidR="00CE264C"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commentRangeStart w:id="0"/>
      <w:r w:rsidR="00C15643">
        <w:rPr>
          <w:rFonts w:asciiTheme="majorHAnsi" w:hAnsiTheme="majorHAnsi"/>
          <w:color w:val="000000" w:themeColor="text1"/>
          <w:sz w:val="20"/>
          <w:szCs w:val="20"/>
        </w:rPr>
        <w:t>……</w:t>
      </w:r>
      <w:proofErr w:type="gramStart"/>
      <w:r w:rsidR="00C15643">
        <w:rPr>
          <w:rFonts w:asciiTheme="majorHAnsi" w:hAnsiTheme="majorHAnsi"/>
          <w:color w:val="000000" w:themeColor="text1"/>
          <w:sz w:val="20"/>
          <w:szCs w:val="20"/>
        </w:rPr>
        <w:t>…….</w:t>
      </w:r>
      <w:proofErr w:type="gramEnd"/>
      <w:r w:rsidR="00C15643">
        <w:rPr>
          <w:rFonts w:asciiTheme="majorHAnsi" w:hAnsiTheme="majorHAnsi"/>
          <w:color w:val="000000" w:themeColor="text1"/>
          <w:sz w:val="20"/>
          <w:szCs w:val="20"/>
        </w:rPr>
        <w:t>.</w:t>
      </w:r>
      <w:commentRangeEnd w:id="0"/>
      <w:r w:rsidR="00C15643">
        <w:rPr>
          <w:rStyle w:val="Odwoaniedokomentarza"/>
          <w:rFonts w:ascii="Times New Roman" w:hAnsi="Times New Roman" w:cs="Times New Roman"/>
          <w:color w:val="auto"/>
          <w:lang w:val="en-US" w:eastAsia="en-US"/>
        </w:rPr>
        <w:commentReference w:id="0"/>
      </w:r>
      <w:r w:rsidR="00C15643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ED4BAE" w:rsidRPr="00C15643">
        <w:rPr>
          <w:rFonts w:asciiTheme="majorHAnsi" w:eastAsia="Verdana" w:hAnsiTheme="majorHAnsi" w:cs="Verdana"/>
          <w:bCs/>
          <w:color w:val="000000" w:themeColor="text1"/>
          <w:sz w:val="20"/>
          <w:szCs w:val="20"/>
        </w:rPr>
        <w:t xml:space="preserve"> prowadzona przez Administratora.</w:t>
      </w:r>
    </w:p>
    <w:p w14:paraId="4D88259B" w14:textId="77777777" w:rsidR="007F6EAE" w:rsidRPr="00C15643" w:rsidRDefault="007F6EAE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</w:p>
    <w:p w14:paraId="7B179375" w14:textId="2989B701" w:rsidR="007F6EAE" w:rsidRPr="00C15643" w:rsidRDefault="00495BAE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Użytkownik </w:t>
      </w:r>
      <w:r w:rsidR="00ED4BAE" w:rsidRPr="00C15643">
        <w:rPr>
          <w:rFonts w:asciiTheme="majorHAnsi" w:hAnsiTheme="majorHAnsi"/>
          <w:b/>
          <w:bCs/>
          <w:color w:val="000000" w:themeColor="text1"/>
          <w:sz w:val="20"/>
          <w:szCs w:val="20"/>
        </w:rPr>
        <w:t>–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ED4BAE" w:rsidRPr="00C15643">
        <w:rPr>
          <w:rFonts w:asciiTheme="majorHAnsi" w:hAnsiTheme="majorHAnsi"/>
          <w:color w:val="000000" w:themeColor="text1"/>
          <w:sz w:val="20"/>
          <w:szCs w:val="20"/>
        </w:rPr>
        <w:t>osoba korzystająca z Serwisu</w:t>
      </w:r>
      <w:r w:rsidR="00CE264C" w:rsidRPr="00C15643">
        <w:rPr>
          <w:rFonts w:asciiTheme="majorHAnsi" w:hAnsiTheme="majorHAnsi"/>
          <w:color w:val="000000" w:themeColor="text1"/>
          <w:sz w:val="20"/>
          <w:szCs w:val="20"/>
        </w:rPr>
        <w:t>, potencjalny kontrahent lub osoba poszukująca pracy u Administratora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>.</w:t>
      </w:r>
    </w:p>
    <w:p w14:paraId="5280DBC6" w14:textId="77777777" w:rsidR="007F6EAE" w:rsidRPr="00C15643" w:rsidRDefault="007F6EAE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</w:p>
    <w:p w14:paraId="347C26E7" w14:textId="721DE03B" w:rsidR="007F6EAE" w:rsidRPr="00C15643" w:rsidRDefault="00D44EC4" w:rsidP="00882D4A">
      <w:pPr>
        <w:pStyle w:val="Tre"/>
        <w:spacing w:line="276" w:lineRule="auto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</w:pPr>
      <w:r w:rsidRPr="00C15643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>Cele w jakich</w:t>
      </w:r>
      <w:r w:rsidR="00ED4BAE" w:rsidRPr="00C15643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 xml:space="preserve"> przetwarzamy Twoje dane</w:t>
      </w:r>
    </w:p>
    <w:p w14:paraId="19ED3BF2" w14:textId="77777777" w:rsidR="007F6EAE" w:rsidRPr="00C15643" w:rsidRDefault="007F6EAE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</w:p>
    <w:p w14:paraId="3D216617" w14:textId="338DBCE2" w:rsidR="007F6EAE" w:rsidRPr="00C15643" w:rsidRDefault="00495BAE" w:rsidP="00882D4A">
      <w:pPr>
        <w:pStyle w:val="Tre"/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Aby świadczyć usługi </w:t>
      </w:r>
      <w:r w:rsidR="00CE264C" w:rsidRPr="00C15643">
        <w:rPr>
          <w:rFonts w:asciiTheme="majorHAnsi" w:hAnsiTheme="majorHAnsi"/>
          <w:color w:val="000000" w:themeColor="text1"/>
          <w:sz w:val="20"/>
          <w:szCs w:val="20"/>
        </w:rPr>
        <w:t>dla Użytkowników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 przetwarzamy Twoje dane osobowe w różnych celach, jednak zawsze </w:t>
      </w:r>
      <w:r w:rsidR="00CE264C" w:rsidRPr="00C15643">
        <w:rPr>
          <w:rFonts w:asciiTheme="majorHAnsi" w:hAnsiTheme="majorHAnsi"/>
          <w:color w:val="000000" w:themeColor="text1"/>
          <w:sz w:val="20"/>
          <w:szCs w:val="20"/>
        </w:rPr>
        <w:t>dbamy o to</w:t>
      </w:r>
      <w:r w:rsidR="00B76C8C" w:rsidRPr="00C15643">
        <w:rPr>
          <w:rFonts w:asciiTheme="majorHAnsi" w:hAnsiTheme="majorHAnsi"/>
          <w:color w:val="000000" w:themeColor="text1"/>
          <w:sz w:val="20"/>
          <w:szCs w:val="20"/>
        </w:rPr>
        <w:t>,</w:t>
      </w:r>
      <w:r w:rsidR="00CE264C"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 aby odbywało się to 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>zgodnie z prawem.</w:t>
      </w:r>
    </w:p>
    <w:p w14:paraId="56D823F5" w14:textId="7A66A259" w:rsidR="004E1472" w:rsidRPr="00C15643" w:rsidRDefault="004E1472" w:rsidP="00882D4A">
      <w:pPr>
        <w:pStyle w:val="Tre"/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1C7D344F" w14:textId="7E2128BC" w:rsidR="00B76C8C" w:rsidRPr="00C15643" w:rsidRDefault="00B76C8C" w:rsidP="00882D4A">
      <w:pPr>
        <w:pStyle w:val="Tre"/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W </w:t>
      </w:r>
      <w:r w:rsidRPr="00C15643">
        <w:rPr>
          <w:rFonts w:asciiTheme="majorHAnsi" w:hAnsiTheme="majorHAnsi"/>
          <w:b/>
          <w:bCs/>
          <w:color w:val="000000" w:themeColor="text1"/>
          <w:sz w:val="20"/>
          <w:szCs w:val="20"/>
        </w:rPr>
        <w:t>celu administrowania Serwisem</w:t>
      </w:r>
      <w:r w:rsidR="000237D9" w:rsidRPr="00C15643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 przetwarzamy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 dane zapisywane automatycznie przez system podczas każdorazowego wejścia Użytkownika do Serwisu. Podstawą prawną takiego przetwarzania jest art. 6 ust. 1 lit. f RODO, który pozwala przetwarzać dane osobowe, jeżeli Administrator Danych Osobowych realizuje swój prawnie uzasadniony interes (administracja strony internetowej).</w:t>
      </w:r>
    </w:p>
    <w:p w14:paraId="2AAE9839" w14:textId="07129AAD" w:rsidR="00B76C8C" w:rsidRPr="00C15643" w:rsidRDefault="00B76C8C" w:rsidP="00882D4A">
      <w:pPr>
        <w:pStyle w:val="Tre"/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6FC49BC3" w14:textId="1A308C55" w:rsidR="00B76C8C" w:rsidRDefault="00B76C8C" w:rsidP="00882D4A">
      <w:pPr>
        <w:pStyle w:val="Tre"/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W celu </w:t>
      </w:r>
      <w:r w:rsidRPr="00C15643">
        <w:rPr>
          <w:rFonts w:asciiTheme="majorHAnsi" w:hAnsiTheme="majorHAnsi"/>
          <w:b/>
          <w:bCs/>
          <w:color w:val="000000" w:themeColor="text1"/>
          <w:sz w:val="20"/>
          <w:szCs w:val="20"/>
        </w:rPr>
        <w:t>zawarcia i wykonania Umowy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 przetwarza</w:t>
      </w:r>
      <w:r w:rsidR="000237D9" w:rsidRPr="00C15643">
        <w:rPr>
          <w:rFonts w:asciiTheme="majorHAnsi" w:hAnsiTheme="majorHAnsi"/>
          <w:color w:val="000000" w:themeColor="text1"/>
          <w:sz w:val="20"/>
          <w:szCs w:val="20"/>
        </w:rPr>
        <w:t>my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 imię, nazwisko, adres e-mail podany przez Użytkownika w formularzu kontaktowym. Może się to odbywać w związku z poszukiwaniem pracy przez Użytkownika lub w przypadku, gdy Użytkownik zainteresowany jest korzystaniem z usług Administratora jako potencjalny klient. </w:t>
      </w:r>
      <w:r w:rsidR="00186EDF"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W przypadku zawarcia umowy z Użytkownikiem Administrator przetwarza także dane osobowe konieczne do jej zawarcia. W zależności </w:t>
      </w:r>
      <w:r w:rsidR="000237D9"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od </w:t>
      </w:r>
      <w:r w:rsidR="00186EDF"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rodzaju umowy dane te mogą się różnić, ich podanie jest dobrowolne, lecz konieczne do zawarcia umowy z Administratorem. Administrator oświadcza, że nie zbiera przy tym wrażliwych danych osobowych. 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>Podstawą prawną takiego przetwarzania jest art. 6 ust. 1 lit. b RODO, który pozwala na przetwarzanie danych osobowych, jeśli przetwarzanie niezbędne jest do realizacji umowy.</w:t>
      </w:r>
    </w:p>
    <w:p w14:paraId="0C029F6D" w14:textId="77777777" w:rsidR="00C15643" w:rsidRDefault="00C15643" w:rsidP="00882D4A">
      <w:pPr>
        <w:pStyle w:val="Tre"/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1BCF6694" w14:textId="77777777" w:rsidR="00C15643" w:rsidRPr="00C15643" w:rsidRDefault="00C15643" w:rsidP="00C15643">
      <w:pPr>
        <w:pStyle w:val="Tre"/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W </w:t>
      </w:r>
      <w:r w:rsidRPr="00C15643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celach analitycznych i statystycznych 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>dotyczących badania aktywności Użytkowników w Serwisie. Podstawą prawną takiego przetwarzania jest art. 6 ust. 1 lit. f RODO, który pozwala przetwarzać dane osobowe, jeżeli Administrator Danych Osobowych realizuje swój prawnie uzasadniony interes (monitoring aktywności Użytkowników na stronie internetowej).</w:t>
      </w:r>
    </w:p>
    <w:p w14:paraId="7E9EF7A1" w14:textId="77777777" w:rsidR="00C15643" w:rsidRPr="00C15643" w:rsidRDefault="00C15643" w:rsidP="00C15643">
      <w:pPr>
        <w:pStyle w:val="Tre"/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338EE0B6" w14:textId="77777777" w:rsidR="00C15643" w:rsidRPr="00C15643" w:rsidRDefault="00C15643" w:rsidP="00C15643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lastRenderedPageBreak/>
        <w:t xml:space="preserve">W </w:t>
      </w:r>
      <w:r w:rsidRPr="00C15643">
        <w:rPr>
          <w:rFonts w:asciiTheme="majorHAnsi" w:hAnsiTheme="majorHAnsi"/>
          <w:b/>
          <w:color w:val="000000" w:themeColor="text1"/>
          <w:sz w:val="20"/>
          <w:szCs w:val="20"/>
        </w:rPr>
        <w:t>celu ewentualnego ustalenia, dochodzenia lub obrony przed roszczeniami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>. Podstawą prawną takiego przetwarzania jest art. 6 ust. 1 lit. f RODO, który pozwala przetwarzać dane osobowe, jeżeli Administrator Danych Osobowych realizuje swój prawnie uzasadniony interes (ochrona naszych praw).</w:t>
      </w:r>
    </w:p>
    <w:p w14:paraId="4E6F3CD2" w14:textId="77777777" w:rsidR="00B76C8C" w:rsidRPr="00C15643" w:rsidRDefault="00B76C8C" w:rsidP="00882D4A">
      <w:pPr>
        <w:pStyle w:val="Tre"/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3CE84765" w14:textId="77777777" w:rsidR="00ED4BAE" w:rsidRPr="00C15643" w:rsidRDefault="00ED4BAE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W </w:t>
      </w:r>
      <w:r w:rsidRPr="00C15643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celu wykorzystywania </w:t>
      </w:r>
      <w:r w:rsidR="004E1472" w:rsidRPr="00C15643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plików </w:t>
      </w:r>
      <w:r w:rsidRPr="00C15643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cookies 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>w Serwisie przetwarzamy informacje</w:t>
      </w:r>
      <w:r w:rsidR="004E1472" w:rsidRPr="00C15643">
        <w:rPr>
          <w:rFonts w:asciiTheme="majorHAnsi" w:hAnsiTheme="majorHAnsi"/>
          <w:color w:val="000000" w:themeColor="text1"/>
          <w:sz w:val="20"/>
          <w:szCs w:val="20"/>
        </w:rPr>
        <w:t>,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 o których mowa w sekcji „Cookies i podobne technologie”. Podstawą prawną takiego przetwarzania jest art. 6 ust. 1 lit. a RODO, który pozwala przetwarzać dane osobowe na podstawie dobrowolnie udzielonej zgody.</w:t>
      </w:r>
    </w:p>
    <w:p w14:paraId="48CBAC96" w14:textId="77777777" w:rsidR="00ED4BAE" w:rsidRPr="00C15643" w:rsidRDefault="00ED4BAE" w:rsidP="00882D4A">
      <w:pPr>
        <w:pStyle w:val="Tre"/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5CE355AA" w14:textId="77777777" w:rsidR="007F6EAE" w:rsidRPr="00C15643" w:rsidRDefault="007F6EAE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</w:p>
    <w:p w14:paraId="54B2723B" w14:textId="77777777" w:rsidR="00084812" w:rsidRPr="00C15643" w:rsidRDefault="00084812" w:rsidP="00882D4A">
      <w:pPr>
        <w:pStyle w:val="Tre"/>
        <w:spacing w:line="276" w:lineRule="auto"/>
        <w:jc w:val="both"/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</w:pPr>
      <w:r w:rsidRPr="00C15643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>Dobrowolność podania danych osobowych</w:t>
      </w:r>
    </w:p>
    <w:p w14:paraId="5CD52B9B" w14:textId="77777777" w:rsidR="00084812" w:rsidRPr="00C15643" w:rsidRDefault="00084812" w:rsidP="00882D4A">
      <w:pPr>
        <w:pStyle w:val="Tre"/>
        <w:spacing w:line="276" w:lineRule="auto"/>
        <w:jc w:val="both"/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</w:pPr>
    </w:p>
    <w:p w14:paraId="410929FB" w14:textId="3553C03F" w:rsidR="00084812" w:rsidRPr="00C15643" w:rsidRDefault="00084812" w:rsidP="00882D4A">
      <w:pPr>
        <w:pStyle w:val="Tre"/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>Podanie danych osobowych w formularzu kontaktowym jest dobrowolne jednak, w przypadku niepodania danych oznaczonych jako obowiązkowe/wymagane nie będziemy mogli skontaktować się z Tobą w celu udzielenia odpowiedzi na Twoje pytania.</w:t>
      </w:r>
    </w:p>
    <w:p w14:paraId="667FECF5" w14:textId="77777777" w:rsidR="00084812" w:rsidRPr="00C15643" w:rsidRDefault="00084812" w:rsidP="00882D4A">
      <w:pPr>
        <w:pStyle w:val="Tre"/>
        <w:spacing w:line="276" w:lineRule="auto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</w:pPr>
    </w:p>
    <w:p w14:paraId="185A45FC" w14:textId="179C694A" w:rsidR="007F6EAE" w:rsidRPr="00C15643" w:rsidRDefault="00E51921" w:rsidP="00882D4A">
      <w:pPr>
        <w:pStyle w:val="Tre"/>
        <w:spacing w:line="276" w:lineRule="auto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</w:pPr>
      <w:r w:rsidRPr="00C15643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>Okres</w:t>
      </w:r>
      <w:r w:rsidR="00495BAE" w:rsidRPr="00C15643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 xml:space="preserve"> przetwarzania Twoich danych osobowych</w:t>
      </w:r>
    </w:p>
    <w:p w14:paraId="5A3B8540" w14:textId="77777777" w:rsidR="007F6EAE" w:rsidRPr="00C15643" w:rsidRDefault="007F6EAE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b/>
          <w:bCs/>
          <w:color w:val="000000" w:themeColor="text1"/>
          <w:sz w:val="20"/>
          <w:szCs w:val="20"/>
        </w:rPr>
      </w:pPr>
    </w:p>
    <w:p w14:paraId="4C4B79A1" w14:textId="339D004E" w:rsidR="00E51921" w:rsidRPr="00C15643" w:rsidRDefault="00E51921" w:rsidP="00882D4A">
      <w:pPr>
        <w:pStyle w:val="Tre"/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Okres przetwarzania danych osobowych zależny jest od rodzaju świadczonej usługi i celu przetwarzania. </w:t>
      </w:r>
      <w:r w:rsidR="00495BAE" w:rsidRPr="00C15643">
        <w:rPr>
          <w:rFonts w:asciiTheme="majorHAnsi" w:hAnsiTheme="majorHAnsi"/>
          <w:color w:val="000000" w:themeColor="text1"/>
          <w:sz w:val="20"/>
          <w:szCs w:val="20"/>
        </w:rPr>
        <w:t>Twoje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495BAE"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dane 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osobowe </w:t>
      </w:r>
      <w:r w:rsidR="00495BAE"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będą przetwarzane przez czas korzystania z Serwisu lub przechowywania na 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Twoim </w:t>
      </w:r>
      <w:r w:rsidR="00495BAE" w:rsidRPr="00C15643">
        <w:rPr>
          <w:rFonts w:asciiTheme="majorHAnsi" w:hAnsiTheme="majorHAnsi"/>
          <w:color w:val="000000" w:themeColor="text1"/>
          <w:sz w:val="20"/>
          <w:szCs w:val="20"/>
        </w:rPr>
        <w:t>urządzeniu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495BAE" w:rsidRPr="00C15643">
        <w:rPr>
          <w:rFonts w:asciiTheme="majorHAnsi" w:hAnsiTheme="majorHAnsi"/>
          <w:color w:val="000000" w:themeColor="text1"/>
          <w:sz w:val="20"/>
          <w:szCs w:val="20"/>
        </w:rPr>
        <w:t>plików cookies.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 Okres przetwarzania danych może być przedłużony w przypadku</w:t>
      </w:r>
      <w:r w:rsidR="00084812"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 zawarcia umowy z Administratorem w szczególności,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 gdy przetwarzanie jest niezbędne do ustalenia, dochodzenia lub obrony przed ewentualnymi roszczeniami, a po tym okresie jedynie w przypadku, gdy będą wymag</w:t>
      </w:r>
      <w:r w:rsidR="00084812"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ały 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>tego przepisy prawa</w:t>
      </w:r>
      <w:r w:rsidR="00084812" w:rsidRPr="00C15643">
        <w:rPr>
          <w:rFonts w:asciiTheme="majorHAnsi" w:hAnsiTheme="majorHAnsi"/>
          <w:color w:val="000000" w:themeColor="text1"/>
          <w:sz w:val="20"/>
          <w:szCs w:val="20"/>
        </w:rPr>
        <w:t>.</w:t>
      </w:r>
    </w:p>
    <w:p w14:paraId="03466B1F" w14:textId="77777777" w:rsidR="007F6EAE" w:rsidRPr="00C15643" w:rsidRDefault="007F6EAE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</w:p>
    <w:p w14:paraId="3F8831BE" w14:textId="77777777" w:rsidR="007F6EAE" w:rsidRPr="00C15643" w:rsidRDefault="00495BAE" w:rsidP="00882D4A">
      <w:pPr>
        <w:pStyle w:val="Tre"/>
        <w:spacing w:line="276" w:lineRule="auto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</w:pPr>
      <w:r w:rsidRPr="00C15643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>Cookies i podobne technologie</w:t>
      </w:r>
    </w:p>
    <w:p w14:paraId="66E929AE" w14:textId="77777777" w:rsidR="007F6EAE" w:rsidRPr="00C15643" w:rsidRDefault="007F6EAE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</w:p>
    <w:p w14:paraId="096A2A5D" w14:textId="77777777" w:rsidR="00C15643" w:rsidRPr="00C15643" w:rsidRDefault="00C15643" w:rsidP="00C15643">
      <w:pPr>
        <w:pStyle w:val="Tre"/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Poprzez pliki Cookies (tzw. ciasteczka) należy rozumieć dane informatyczne, w szczególności pliki tekstowe, zapisywane na Twoim urządzeniu podczas korzystania z Serwisu. Z plików cookies korzysta zarówno system Administratora jak również inne podmioty, z których usług korzysta Administrator (np. Google). Pliki „cookies” nie służą identyfikacji Użytkownika i na ich podstawie nie jest ustalana tożsamość Użytkownika. </w:t>
      </w:r>
    </w:p>
    <w:p w14:paraId="48E7F4EC" w14:textId="77777777" w:rsidR="00C15643" w:rsidRPr="00C15643" w:rsidRDefault="00C15643" w:rsidP="00C15643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</w:p>
    <w:p w14:paraId="05ABD1FD" w14:textId="77777777" w:rsidR="00C15643" w:rsidRPr="00C15643" w:rsidRDefault="00C15643" w:rsidP="00C15643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>Pliki cookies oraz inne technologie są wykorzystywane w następujących celach:</w:t>
      </w:r>
    </w:p>
    <w:p w14:paraId="2BA378A1" w14:textId="77777777" w:rsidR="00C15643" w:rsidRPr="00C15643" w:rsidRDefault="00C15643" w:rsidP="00C15643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</w:p>
    <w:p w14:paraId="3957884A" w14:textId="77777777" w:rsidR="00C15643" w:rsidRPr="00C15643" w:rsidRDefault="00C15643" w:rsidP="00C15643">
      <w:pPr>
        <w:pStyle w:val="Tre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>dostosowania zawartości Serwisu do preferencji Użytkownika i optymalizacji korzystania z Serwisu;</w:t>
      </w:r>
    </w:p>
    <w:p w14:paraId="6E144384" w14:textId="77777777" w:rsidR="00C15643" w:rsidRPr="00C15643" w:rsidRDefault="00C15643" w:rsidP="00C15643">
      <w:pPr>
        <w:pStyle w:val="Tre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>tworzenia statystyk, które poprzez pomoc w ustaleniu w jaki sposób Użytkownik korzysta z Serwisu umożliwiają ulepszanie struktur Serwisu;</w:t>
      </w:r>
    </w:p>
    <w:p w14:paraId="1A6F077B" w14:textId="77777777" w:rsidR="00C15643" w:rsidRPr="00C15643" w:rsidRDefault="00C15643" w:rsidP="00C15643">
      <w:pPr>
        <w:pStyle w:val="Tre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>funkcjonalnych – które umożliwiają przechowywanie wybranych przez Użytkownika ustawień;</w:t>
      </w:r>
    </w:p>
    <w:p w14:paraId="307EBC25" w14:textId="77777777" w:rsidR="00C15643" w:rsidRPr="00C15643" w:rsidRDefault="00C15643" w:rsidP="00C15643">
      <w:pPr>
        <w:pStyle w:val="Tre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>wydajnościowych – które umożliwiają przetwarzanie informacji o sposobie korzystania z Serwisu.</w:t>
      </w:r>
    </w:p>
    <w:p w14:paraId="0904B5B4" w14:textId="77777777" w:rsidR="00C15643" w:rsidRPr="00C15643" w:rsidRDefault="00C15643" w:rsidP="00C15643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</w:p>
    <w:p w14:paraId="14BB8133" w14:textId="77777777" w:rsidR="00C15643" w:rsidRPr="00C15643" w:rsidRDefault="00C15643" w:rsidP="00C15643">
      <w:pPr>
        <w:pStyle w:val="Tre"/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W ramach Serwisu stosowane są pliki cookies: </w:t>
      </w:r>
    </w:p>
    <w:p w14:paraId="78584DF3" w14:textId="77777777" w:rsidR="00C15643" w:rsidRPr="00C15643" w:rsidRDefault="00C15643" w:rsidP="00C15643">
      <w:pPr>
        <w:pStyle w:val="Tre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>stałe - przechowywane w urządzeniu Użytkownika przez określony czas lub do czasu ich usunięcia;</w:t>
      </w:r>
    </w:p>
    <w:p w14:paraId="6EB36DF8" w14:textId="77777777" w:rsidR="00C15643" w:rsidRPr="00C15643" w:rsidRDefault="00C15643" w:rsidP="00C15643">
      <w:pPr>
        <w:pStyle w:val="Tre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>sesyjne - piki tymczasowe, przechowywane w urządzeniu Użytkownika do czasu opuszczenia Serwisu lub wyłączenia przeglądarki internetowej.</w:t>
      </w:r>
    </w:p>
    <w:p w14:paraId="748EA552" w14:textId="77777777" w:rsidR="00C15643" w:rsidRPr="00C15643" w:rsidRDefault="00C15643" w:rsidP="00C15643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</w:p>
    <w:p w14:paraId="1F694017" w14:textId="7B26B9CA" w:rsidR="00C15643" w:rsidRPr="00C15643" w:rsidRDefault="00C15643" w:rsidP="00C15643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Masz 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możliwość zmiany ustawień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swojej 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przeglądarki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internetowej 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>w zakresie plików cookies, jednak powinien</w:t>
      </w:r>
      <w:r>
        <w:rPr>
          <w:rFonts w:asciiTheme="majorHAnsi" w:hAnsiTheme="majorHAnsi"/>
          <w:color w:val="000000" w:themeColor="text1"/>
          <w:sz w:val="20"/>
          <w:szCs w:val="20"/>
        </w:rPr>
        <w:t>eś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 mieć świadomość, że ograniczenie stosowania plików cookies może wpłynąć na niektóre funkcjonalności Serwisu lub uniemożliwić korzystanie z Serwisu.</w:t>
      </w:r>
    </w:p>
    <w:p w14:paraId="23CC6B3A" w14:textId="77777777" w:rsidR="00C15643" w:rsidRPr="00C15643" w:rsidRDefault="00C15643" w:rsidP="00C15643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</w:p>
    <w:p w14:paraId="743A64BD" w14:textId="7ABC006F" w:rsidR="00C15643" w:rsidRPr="00C15643" w:rsidRDefault="00C15643" w:rsidP="00C15643">
      <w:pPr>
        <w:pStyle w:val="Tre"/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W ramach Serwisu mogą zostać zamieszczone linki zewnętrzne umożliwiające otwarcie innych stron internetowych oraz udostępnienie przez Użytkownika treści zawartych w Serwisie z kategorii „blog” w serwisach zewnętrznych takich jak Facebook, Twitter, Google+, </w:t>
      </w:r>
      <w:proofErr w:type="spellStart"/>
      <w:r w:rsidRPr="00C15643">
        <w:rPr>
          <w:rFonts w:asciiTheme="majorHAnsi" w:hAnsiTheme="majorHAnsi"/>
          <w:color w:val="000000" w:themeColor="text1"/>
          <w:sz w:val="20"/>
          <w:szCs w:val="20"/>
        </w:rPr>
        <w:t>Linkedin</w:t>
      </w:r>
      <w:proofErr w:type="spellEnd"/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, Pinterest. W związku z tym, w </w:t>
      </w:r>
      <w:r>
        <w:rPr>
          <w:rFonts w:asciiTheme="majorHAnsi" w:hAnsiTheme="majorHAnsi"/>
          <w:color w:val="000000" w:themeColor="text1"/>
          <w:sz w:val="20"/>
          <w:szCs w:val="20"/>
        </w:rPr>
        <w:lastRenderedPageBreak/>
        <w:t xml:space="preserve">Twoim 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>urządzeniu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>mogą dodatkowo zostać umieszczone pliki Cookies pochodzące od innych podmiotów. Każdy z tych dostawców określa zasady korzystania z plików Cookies w swojej polityce prywatności co oznacza, że Administrator nie ma wpływu na ich treść oraz sposób wykorzystywania plików Cookies.</w:t>
      </w:r>
    </w:p>
    <w:p w14:paraId="7F378A3D" w14:textId="77777777" w:rsidR="00C15643" w:rsidRPr="00C15643" w:rsidRDefault="00C15643" w:rsidP="00C15643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</w:p>
    <w:p w14:paraId="10BF2F70" w14:textId="77777777" w:rsidR="00C15643" w:rsidRPr="00C15643" w:rsidRDefault="00C15643" w:rsidP="00C15643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>Dodatkowe informacje dotyczące plików cookies dostępne są m.in w sekcji „Pomoc” w menu Twojej przeglądarki internetowej.</w:t>
      </w:r>
    </w:p>
    <w:p w14:paraId="48B27418" w14:textId="77777777" w:rsidR="007F6EAE" w:rsidRPr="00C15643" w:rsidRDefault="007F6EAE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</w:p>
    <w:p w14:paraId="011C8960" w14:textId="2F398F5A" w:rsidR="007F6EAE" w:rsidRPr="00C15643" w:rsidRDefault="004E1472" w:rsidP="00882D4A">
      <w:pPr>
        <w:pStyle w:val="Tre"/>
        <w:spacing w:line="276" w:lineRule="auto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</w:pPr>
      <w:r w:rsidRPr="00C15643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 xml:space="preserve">Twoje </w:t>
      </w:r>
      <w:r w:rsidR="00495BAE" w:rsidRPr="00C15643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>Prawa</w:t>
      </w:r>
      <w:r w:rsidR="00D44EC4" w:rsidRPr="00C15643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 xml:space="preserve"> dotyczące przetwarzania danych osobowych</w:t>
      </w:r>
    </w:p>
    <w:p w14:paraId="3ECED462" w14:textId="77777777" w:rsidR="007F6EAE" w:rsidRPr="00C15643" w:rsidRDefault="007F6EAE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</w:p>
    <w:p w14:paraId="0297AD7A" w14:textId="77777777" w:rsidR="00185D4F" w:rsidRPr="00C15643" w:rsidRDefault="004E1472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>P</w:t>
      </w:r>
      <w:r w:rsidR="00495BAE" w:rsidRPr="00C15643">
        <w:rPr>
          <w:rFonts w:asciiTheme="majorHAnsi" w:hAnsiTheme="majorHAnsi"/>
          <w:color w:val="000000" w:themeColor="text1"/>
          <w:sz w:val="20"/>
          <w:szCs w:val="20"/>
        </w:rPr>
        <w:t>rzysługuj</w:t>
      </w:r>
      <w:r w:rsidR="00EB502F" w:rsidRPr="00C15643">
        <w:rPr>
          <w:rFonts w:asciiTheme="majorHAnsi" w:hAnsiTheme="majorHAnsi"/>
          <w:color w:val="000000" w:themeColor="text1"/>
          <w:sz w:val="20"/>
          <w:szCs w:val="20"/>
        </w:rPr>
        <w:t>e</w:t>
      </w:r>
      <w:r w:rsidR="00495BAE"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 Ci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495BAE" w:rsidRPr="00C15643">
        <w:rPr>
          <w:rFonts w:asciiTheme="majorHAnsi" w:hAnsiTheme="majorHAnsi"/>
          <w:color w:val="000000" w:themeColor="text1"/>
          <w:sz w:val="20"/>
          <w:szCs w:val="20"/>
        </w:rPr>
        <w:t>praw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>o</w:t>
      </w:r>
      <w:r w:rsidR="00495BAE" w:rsidRPr="00C15643">
        <w:rPr>
          <w:rFonts w:asciiTheme="majorHAnsi" w:hAnsiTheme="majorHAnsi"/>
          <w:color w:val="000000" w:themeColor="text1"/>
          <w:sz w:val="20"/>
          <w:szCs w:val="20"/>
        </w:rPr>
        <w:t>:</w:t>
      </w:r>
      <w:r w:rsidRPr="00C15643">
        <w:rPr>
          <w:rFonts w:asciiTheme="majorHAnsi" w:eastAsia="Verdana" w:hAnsiTheme="majorHAnsi" w:cs="Verdana"/>
          <w:color w:val="000000" w:themeColor="text1"/>
          <w:sz w:val="20"/>
          <w:szCs w:val="20"/>
        </w:rPr>
        <w:t xml:space="preserve"> </w:t>
      </w:r>
    </w:p>
    <w:p w14:paraId="586B9DEA" w14:textId="77777777" w:rsidR="00185D4F" w:rsidRPr="00C15643" w:rsidRDefault="00495BAE" w:rsidP="00882D4A">
      <w:pPr>
        <w:pStyle w:val="Tre"/>
        <w:numPr>
          <w:ilvl w:val="0"/>
          <w:numId w:val="8"/>
        </w:numPr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dostępu do Twoich danych osobowych, </w:t>
      </w:r>
    </w:p>
    <w:p w14:paraId="1DC965AA" w14:textId="77777777" w:rsidR="00185D4F" w:rsidRPr="00C15643" w:rsidRDefault="00495BAE" w:rsidP="00882D4A">
      <w:pPr>
        <w:pStyle w:val="Tre"/>
        <w:numPr>
          <w:ilvl w:val="0"/>
          <w:numId w:val="8"/>
        </w:numPr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ich sprostowania, </w:t>
      </w:r>
    </w:p>
    <w:p w14:paraId="12EE5778" w14:textId="77777777" w:rsidR="00185D4F" w:rsidRPr="00C15643" w:rsidRDefault="00495BAE" w:rsidP="00882D4A">
      <w:pPr>
        <w:pStyle w:val="Tre"/>
        <w:numPr>
          <w:ilvl w:val="0"/>
          <w:numId w:val="8"/>
        </w:numPr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>usunięcia</w:t>
      </w:r>
      <w:r w:rsidR="004E1472"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</w:p>
    <w:p w14:paraId="3FEE21D0" w14:textId="77777777" w:rsidR="00185D4F" w:rsidRPr="00C15643" w:rsidRDefault="00495BAE" w:rsidP="00882D4A">
      <w:pPr>
        <w:pStyle w:val="Tre"/>
        <w:numPr>
          <w:ilvl w:val="0"/>
          <w:numId w:val="8"/>
        </w:numPr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>ograniczenia przetwarzania danych</w:t>
      </w:r>
      <w:r w:rsidR="004E1472"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</w:p>
    <w:p w14:paraId="241B64D9" w14:textId="77777777" w:rsidR="00185D4F" w:rsidRPr="00C15643" w:rsidRDefault="00495BAE" w:rsidP="00882D4A">
      <w:pPr>
        <w:pStyle w:val="Tre"/>
        <w:numPr>
          <w:ilvl w:val="0"/>
          <w:numId w:val="8"/>
        </w:numPr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>przenoszenia danych</w:t>
      </w:r>
      <w:r w:rsidR="004E1472"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</w:p>
    <w:p w14:paraId="7C943E92" w14:textId="77777777" w:rsidR="000237D9" w:rsidRPr="00C15643" w:rsidRDefault="00495BAE" w:rsidP="00882D4A">
      <w:pPr>
        <w:pStyle w:val="Tre"/>
        <w:numPr>
          <w:ilvl w:val="0"/>
          <w:numId w:val="8"/>
        </w:numPr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>wniesienia sprzeciwu wobec przetwarzania danych osobowych</w:t>
      </w:r>
      <w:r w:rsidR="004E1472"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</w:p>
    <w:p w14:paraId="621CA27C" w14:textId="70B5769C" w:rsidR="00185D4F" w:rsidRPr="00C15643" w:rsidRDefault="00495BAE" w:rsidP="00882D4A">
      <w:pPr>
        <w:pStyle w:val="Tre"/>
        <w:numPr>
          <w:ilvl w:val="0"/>
          <w:numId w:val="8"/>
        </w:numPr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>wycofania zgody w zakresie w jakim dane są przetwarzane na tej podstawie</w:t>
      </w:r>
      <w:r w:rsidR="004E1472"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</w:p>
    <w:p w14:paraId="1FB68966" w14:textId="49F89FF0" w:rsidR="007F6EAE" w:rsidRPr="00C15643" w:rsidRDefault="00495BAE" w:rsidP="00882D4A">
      <w:pPr>
        <w:pStyle w:val="Tre"/>
        <w:numPr>
          <w:ilvl w:val="0"/>
          <w:numId w:val="8"/>
        </w:numPr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>wniesienia skargi do organu nadzorczego zajmującego się ochroną danych osobowych.</w:t>
      </w:r>
    </w:p>
    <w:p w14:paraId="38C1CC2C" w14:textId="77777777" w:rsidR="007F6EAE" w:rsidRPr="00C15643" w:rsidRDefault="007F6EAE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</w:p>
    <w:p w14:paraId="295DA522" w14:textId="6C2CE6B9" w:rsidR="007F6EAE" w:rsidRPr="00C15643" w:rsidRDefault="00495BAE" w:rsidP="00C15643">
      <w:pPr>
        <w:pStyle w:val="NormalnyWeb"/>
        <w:shd w:val="clear" w:color="auto" w:fill="FFFFFF"/>
        <w:spacing w:line="276" w:lineRule="auto"/>
        <w:jc w:val="both"/>
        <w:rPr>
          <w:rStyle w:val="Brak"/>
          <w:rFonts w:asciiTheme="majorHAnsi" w:hAnsiTheme="majorHAnsi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>Powyższe uprawnienia możesz realizować poprzez</w:t>
      </w:r>
      <w:r w:rsidR="004E1472"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wysłanie wiadomości bezpośrednio Administratorowi na adres </w:t>
      </w:r>
      <w:r w:rsidR="00185D4F" w:rsidRPr="00C15643">
        <w:rPr>
          <w:rFonts w:asciiTheme="majorHAnsi" w:hAnsiTheme="majorHAnsi"/>
          <w:color w:val="000000" w:themeColor="text1"/>
          <w:sz w:val="20"/>
          <w:szCs w:val="20"/>
        </w:rPr>
        <w:t>e-mail</w:t>
      </w:r>
      <w:r w:rsidR="00882D4A" w:rsidRPr="00C15643">
        <w:rPr>
          <w:rStyle w:val="Hyperlink1"/>
          <w:rFonts w:asciiTheme="majorHAnsi" w:hAnsiTheme="majorHAnsi"/>
          <w:color w:val="000000" w:themeColor="text1"/>
          <w:sz w:val="20"/>
          <w:szCs w:val="20"/>
          <w:u w:val="none"/>
        </w:rPr>
        <w:t xml:space="preserve"> </w:t>
      </w:r>
      <w:hyperlink r:id="rId13" w:history="1">
        <w:r w:rsidR="00C15643" w:rsidRPr="00C8058D">
          <w:rPr>
            <w:rStyle w:val="Hipercze"/>
            <w:rFonts w:asciiTheme="majorHAnsi" w:hAnsiTheme="majorHAnsi"/>
            <w:sz w:val="20"/>
            <w:szCs w:val="20"/>
          </w:rPr>
          <w:t>ryszardklimek.firma@gmail.com</w:t>
        </w:r>
      </w:hyperlink>
    </w:p>
    <w:p w14:paraId="0894C021" w14:textId="77777777" w:rsidR="007F6EAE" w:rsidRPr="00C15643" w:rsidRDefault="00495BAE" w:rsidP="00882D4A">
      <w:pPr>
        <w:pStyle w:val="Tre"/>
        <w:spacing w:line="276" w:lineRule="auto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</w:pPr>
      <w:r w:rsidRPr="00C15643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>Przekazywanie danych osobowych innym podmiotom</w:t>
      </w:r>
    </w:p>
    <w:p w14:paraId="4D9B5CFF" w14:textId="77777777" w:rsidR="007F6EAE" w:rsidRPr="00C15643" w:rsidRDefault="007F6EAE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</w:p>
    <w:p w14:paraId="5C4B8684" w14:textId="02548D21" w:rsidR="007F6EAE" w:rsidRPr="00C15643" w:rsidRDefault="00495BAE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W związku z realizacją usług, Twoje Dane osobowe mogą zostać przekazane podmiotom zewnętrznym na zlecenie Administratora, m.in. dostawcom usług IT, agencjom marketingowym, </w:t>
      </w:r>
      <w:r w:rsidR="00185D4F"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księgowemu, podmiotom wykonującym usługi dla Administratora 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>na podstawie umów zawartych z tymi podmiotami.</w:t>
      </w:r>
    </w:p>
    <w:p w14:paraId="587454A9" w14:textId="77777777" w:rsidR="007F6EAE" w:rsidRPr="00C15643" w:rsidRDefault="007F6EAE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</w:p>
    <w:p w14:paraId="01E0C804" w14:textId="53BF6F78" w:rsidR="007F6EAE" w:rsidRPr="00C15643" w:rsidRDefault="00495BAE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Poza powyższymi przypadkami Administrator ma także prawo do przekazania danych osobowych również innym podmiotom publicznym lub prywatnym. </w:t>
      </w:r>
      <w:r w:rsidR="00185D4F" w:rsidRPr="00C15643">
        <w:rPr>
          <w:rFonts w:asciiTheme="majorHAnsi" w:hAnsiTheme="majorHAnsi"/>
          <w:color w:val="000000" w:themeColor="text1"/>
          <w:sz w:val="20"/>
          <w:szCs w:val="20"/>
        </w:rPr>
        <w:t>Administrator oświadcza przy tym, że p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rzekazywanie </w:t>
      </w:r>
      <w:r w:rsidR="00185D4F"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tych 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>danych odbywać się będzie jedynie na podstawie właściwego przepisu prawa lub decyzji właściwego organu</w:t>
      </w:r>
      <w:r w:rsidR="00185D4F" w:rsidRPr="00C15643">
        <w:rPr>
          <w:rFonts w:asciiTheme="majorHAnsi" w:hAnsiTheme="majorHAnsi"/>
          <w:color w:val="000000" w:themeColor="text1"/>
          <w:sz w:val="20"/>
          <w:szCs w:val="20"/>
        </w:rPr>
        <w:t>.</w:t>
      </w:r>
    </w:p>
    <w:p w14:paraId="2765F528" w14:textId="77777777" w:rsidR="007F6EAE" w:rsidRPr="00C15643" w:rsidRDefault="007F6EAE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b/>
          <w:bCs/>
          <w:color w:val="000000" w:themeColor="text1"/>
          <w:sz w:val="20"/>
          <w:szCs w:val="20"/>
        </w:rPr>
      </w:pPr>
    </w:p>
    <w:p w14:paraId="0D7ABFC0" w14:textId="77777777" w:rsidR="007F6EAE" w:rsidRPr="00C15643" w:rsidRDefault="00495BAE" w:rsidP="00882D4A">
      <w:pPr>
        <w:pStyle w:val="Tre"/>
        <w:spacing w:line="276" w:lineRule="auto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</w:pPr>
      <w:r w:rsidRPr="00C15643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>Przekazywanie danych osobowych do państw trzecich</w:t>
      </w:r>
    </w:p>
    <w:p w14:paraId="391AE66B" w14:textId="77777777" w:rsidR="007F6EAE" w:rsidRPr="00C15643" w:rsidRDefault="007F6EAE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b/>
          <w:bCs/>
          <w:color w:val="000000" w:themeColor="text1"/>
          <w:sz w:val="20"/>
          <w:szCs w:val="20"/>
        </w:rPr>
      </w:pPr>
    </w:p>
    <w:p w14:paraId="58065D27" w14:textId="7EB7A4D1" w:rsidR="007F6EAE" w:rsidRPr="00C15643" w:rsidRDefault="00495BAE" w:rsidP="00882D4A">
      <w:pPr>
        <w:pStyle w:val="Tre"/>
        <w:spacing w:line="276" w:lineRule="auto"/>
        <w:jc w:val="both"/>
        <w:rPr>
          <w:rFonts w:asciiTheme="majorHAnsi" w:eastAsia="Verdana" w:hAnsiTheme="majorHAnsi" w:cs="Verdana"/>
          <w:color w:val="000000" w:themeColor="text1"/>
          <w:sz w:val="20"/>
          <w:szCs w:val="20"/>
        </w:rPr>
      </w:pPr>
      <w:r w:rsidRPr="00C15643">
        <w:rPr>
          <w:rFonts w:asciiTheme="majorHAnsi" w:hAnsiTheme="majorHAnsi"/>
          <w:color w:val="000000" w:themeColor="text1"/>
          <w:sz w:val="20"/>
          <w:szCs w:val="20"/>
        </w:rPr>
        <w:t>W związku z tym, że korzysta</w:t>
      </w:r>
      <w:r w:rsidR="004E1472" w:rsidRPr="00C15643">
        <w:rPr>
          <w:rFonts w:asciiTheme="majorHAnsi" w:hAnsiTheme="majorHAnsi"/>
          <w:color w:val="000000" w:themeColor="text1"/>
          <w:sz w:val="20"/>
          <w:szCs w:val="20"/>
        </w:rPr>
        <w:t>my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 z usług i technologii oferowanych przez takie podmioty jak np. Microsoft, Google, </w:t>
      </w:r>
      <w:r w:rsidR="001C392F" w:rsidRPr="00C15643">
        <w:rPr>
          <w:rFonts w:asciiTheme="majorHAnsi" w:hAnsiTheme="majorHAnsi"/>
          <w:color w:val="000000" w:themeColor="text1"/>
          <w:sz w:val="20"/>
          <w:szCs w:val="20"/>
        </w:rPr>
        <w:t>Facebook</w:t>
      </w:r>
      <w:r w:rsidR="002C7CD3" w:rsidRPr="00C15643">
        <w:rPr>
          <w:rFonts w:asciiTheme="majorHAnsi" w:hAnsiTheme="majorHAnsi"/>
          <w:color w:val="000000" w:themeColor="text1"/>
          <w:sz w:val="20"/>
          <w:szCs w:val="20"/>
        </w:rPr>
        <w:t>,</w:t>
      </w:r>
      <w:r w:rsidR="001C392F"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Twoje dane osobowe mogą być przekazywane poza Europejski Obszar Gospodarczy. Dane osobowe będą przekazywane wyłącznie podmiotom ze Stanów Zjednoczonych i wyłącznie takim, które </w:t>
      </w:r>
      <w:r w:rsidR="002C7CD3" w:rsidRPr="00C15643">
        <w:rPr>
          <w:rFonts w:asciiTheme="majorHAnsi" w:hAnsiTheme="majorHAnsi"/>
          <w:color w:val="000000" w:themeColor="text1"/>
          <w:sz w:val="20"/>
          <w:szCs w:val="20"/>
        </w:rPr>
        <w:t>deklarują</w:t>
      </w:r>
      <w:r w:rsidR="000821A2" w:rsidRPr="00C15643">
        <w:rPr>
          <w:rFonts w:asciiTheme="majorHAnsi" w:hAnsiTheme="majorHAnsi"/>
          <w:color w:val="000000" w:themeColor="text1"/>
          <w:sz w:val="20"/>
          <w:szCs w:val="20"/>
        </w:rPr>
        <w:t xml:space="preserve"> odpowiedni poziom ochrony tych danych.</w:t>
      </w:r>
    </w:p>
    <w:p w14:paraId="0730898C" w14:textId="77777777" w:rsidR="007F6EAE" w:rsidRPr="00C15643" w:rsidRDefault="007F6EAE" w:rsidP="00882D4A">
      <w:pPr>
        <w:pStyle w:val="Tre"/>
        <w:spacing w:line="276" w:lineRule="auto"/>
        <w:jc w:val="both"/>
        <w:rPr>
          <w:rStyle w:val="Brak"/>
          <w:rFonts w:asciiTheme="majorHAnsi" w:eastAsia="Verdana" w:hAnsiTheme="majorHAnsi" w:cs="Verdana"/>
          <w:color w:val="000000" w:themeColor="text1"/>
          <w:sz w:val="20"/>
          <w:szCs w:val="20"/>
        </w:rPr>
      </w:pPr>
    </w:p>
    <w:p w14:paraId="6C19744F" w14:textId="77777777" w:rsidR="007F6EAE" w:rsidRPr="00C15643" w:rsidRDefault="004E1472" w:rsidP="00882D4A">
      <w:pPr>
        <w:pStyle w:val="Tre"/>
        <w:spacing w:line="276" w:lineRule="auto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</w:pPr>
      <w:r w:rsidRPr="00C15643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>Zmiany Polityki Prywatności</w:t>
      </w:r>
    </w:p>
    <w:p w14:paraId="278FDA3C" w14:textId="77777777" w:rsidR="007F6EAE" w:rsidRPr="00C15643" w:rsidRDefault="007F6EAE" w:rsidP="00882D4A">
      <w:pPr>
        <w:pStyle w:val="Tre"/>
        <w:spacing w:line="276" w:lineRule="auto"/>
        <w:jc w:val="both"/>
        <w:rPr>
          <w:rStyle w:val="Brak"/>
          <w:rFonts w:asciiTheme="majorHAnsi" w:eastAsia="Verdana" w:hAnsiTheme="majorHAnsi" w:cs="Verdana"/>
          <w:color w:val="000000" w:themeColor="text1"/>
          <w:sz w:val="20"/>
          <w:szCs w:val="20"/>
        </w:rPr>
      </w:pPr>
    </w:p>
    <w:p w14:paraId="54B3FA0D" w14:textId="3EE6BF0D" w:rsidR="007F6EAE" w:rsidRPr="00C15643" w:rsidRDefault="001C392F" w:rsidP="00882D4A">
      <w:pPr>
        <w:pStyle w:val="Tre"/>
        <w:spacing w:line="276" w:lineRule="auto"/>
        <w:jc w:val="both"/>
        <w:rPr>
          <w:rStyle w:val="Brak"/>
          <w:rFonts w:asciiTheme="majorHAnsi" w:eastAsia="Verdana" w:hAnsiTheme="majorHAnsi" w:cs="Verdana"/>
          <w:color w:val="000000" w:themeColor="text1"/>
          <w:sz w:val="20"/>
          <w:szCs w:val="20"/>
        </w:rPr>
      </w:pPr>
      <w:r w:rsidRPr="00C15643">
        <w:rPr>
          <w:rStyle w:val="Brak"/>
          <w:rFonts w:asciiTheme="majorHAnsi" w:hAnsiTheme="majorHAnsi"/>
          <w:color w:val="000000" w:themeColor="text1"/>
          <w:sz w:val="20"/>
          <w:szCs w:val="20"/>
        </w:rPr>
        <w:t xml:space="preserve">Administrator zastrzega prawo do zmiany </w:t>
      </w:r>
      <w:r w:rsidR="000237D9" w:rsidRPr="00C15643">
        <w:rPr>
          <w:rStyle w:val="Brak"/>
          <w:rFonts w:asciiTheme="majorHAnsi" w:hAnsiTheme="majorHAnsi"/>
          <w:color w:val="000000" w:themeColor="text1"/>
          <w:sz w:val="20"/>
          <w:szCs w:val="20"/>
        </w:rPr>
        <w:t xml:space="preserve">niniejszej </w:t>
      </w:r>
      <w:r w:rsidRPr="00C15643">
        <w:rPr>
          <w:rStyle w:val="Brak"/>
          <w:rFonts w:asciiTheme="majorHAnsi" w:hAnsiTheme="majorHAnsi"/>
          <w:color w:val="000000" w:themeColor="text1"/>
          <w:sz w:val="20"/>
          <w:szCs w:val="20"/>
        </w:rPr>
        <w:t>Polityki Prywatności</w:t>
      </w:r>
      <w:r w:rsidR="004E1472" w:rsidRPr="00C15643">
        <w:rPr>
          <w:rStyle w:val="Brak"/>
          <w:rFonts w:asciiTheme="majorHAnsi" w:hAnsiTheme="majorHAnsi"/>
          <w:color w:val="000000" w:themeColor="text1"/>
          <w:sz w:val="20"/>
          <w:szCs w:val="20"/>
        </w:rPr>
        <w:t xml:space="preserve">. </w:t>
      </w:r>
      <w:r w:rsidR="000237D9" w:rsidRPr="00C15643">
        <w:rPr>
          <w:rStyle w:val="Brak"/>
          <w:rFonts w:asciiTheme="majorHAnsi" w:hAnsiTheme="majorHAnsi"/>
          <w:color w:val="000000" w:themeColor="text1"/>
          <w:sz w:val="20"/>
          <w:szCs w:val="20"/>
        </w:rPr>
        <w:t xml:space="preserve">Obowiązująca wersja </w:t>
      </w:r>
      <w:r w:rsidR="00495BAE" w:rsidRPr="00C15643">
        <w:rPr>
          <w:rStyle w:val="Brak"/>
          <w:rFonts w:asciiTheme="majorHAnsi" w:hAnsiTheme="majorHAnsi"/>
          <w:color w:val="000000" w:themeColor="text1"/>
          <w:sz w:val="20"/>
          <w:szCs w:val="20"/>
        </w:rPr>
        <w:t>Polityk</w:t>
      </w:r>
      <w:r w:rsidR="000237D9" w:rsidRPr="00C15643">
        <w:rPr>
          <w:rStyle w:val="Brak"/>
          <w:rFonts w:asciiTheme="majorHAnsi" w:hAnsiTheme="majorHAnsi"/>
          <w:color w:val="000000" w:themeColor="text1"/>
          <w:sz w:val="20"/>
          <w:szCs w:val="20"/>
        </w:rPr>
        <w:t>i</w:t>
      </w:r>
      <w:r w:rsidR="00495BAE" w:rsidRPr="00C15643">
        <w:rPr>
          <w:rStyle w:val="Brak"/>
          <w:rFonts w:asciiTheme="majorHAnsi" w:hAnsiTheme="majorHAnsi"/>
          <w:color w:val="000000" w:themeColor="text1"/>
          <w:sz w:val="20"/>
          <w:szCs w:val="20"/>
        </w:rPr>
        <w:t xml:space="preserve"> Prywatności </w:t>
      </w:r>
      <w:r w:rsidR="000237D9" w:rsidRPr="00C15643">
        <w:rPr>
          <w:rStyle w:val="Brak"/>
          <w:rFonts w:asciiTheme="majorHAnsi" w:hAnsiTheme="majorHAnsi"/>
          <w:color w:val="000000" w:themeColor="text1"/>
          <w:sz w:val="20"/>
          <w:szCs w:val="20"/>
        </w:rPr>
        <w:t>dostępna jest w Serwisie Administratora.</w:t>
      </w:r>
      <w:r w:rsidR="00495BAE" w:rsidRPr="00C15643">
        <w:rPr>
          <w:rStyle w:val="Brak"/>
          <w:rFonts w:asciiTheme="majorHAnsi" w:hAnsiTheme="majorHAnsi"/>
          <w:color w:val="000000" w:themeColor="text1"/>
          <w:sz w:val="20"/>
          <w:szCs w:val="20"/>
        </w:rPr>
        <w:t xml:space="preserve"> Polityka prywatności obowiązuje od dnia </w:t>
      </w:r>
      <w:r w:rsidR="00495BAE" w:rsidRPr="00C15643">
        <w:rPr>
          <w:rStyle w:val="Brak"/>
          <w:rFonts w:asciiTheme="majorHAnsi" w:hAnsiTheme="majorHAnsi"/>
          <w:color w:val="000000" w:themeColor="text1"/>
          <w:sz w:val="20"/>
          <w:szCs w:val="20"/>
          <w:highlight w:val="yellow"/>
        </w:rPr>
        <w:t>……………….</w:t>
      </w:r>
    </w:p>
    <w:p w14:paraId="178C9ECA" w14:textId="77777777" w:rsidR="007F6EAE" w:rsidRPr="00C15643" w:rsidRDefault="007F6EAE" w:rsidP="00882D4A">
      <w:pPr>
        <w:pStyle w:val="Tre"/>
        <w:spacing w:line="276" w:lineRule="auto"/>
        <w:jc w:val="both"/>
        <w:rPr>
          <w:rStyle w:val="Brak"/>
          <w:rFonts w:asciiTheme="majorHAnsi" w:eastAsia="Verdana" w:hAnsiTheme="majorHAnsi" w:cs="Verdana"/>
          <w:color w:val="000000" w:themeColor="text1"/>
          <w:sz w:val="20"/>
          <w:szCs w:val="20"/>
        </w:rPr>
      </w:pPr>
    </w:p>
    <w:p w14:paraId="08B46B9A" w14:textId="77777777" w:rsidR="007F6EAE" w:rsidRPr="00C15643" w:rsidRDefault="007F6EAE" w:rsidP="00882D4A">
      <w:pPr>
        <w:pStyle w:val="Tre"/>
        <w:spacing w:line="276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sectPr w:rsidR="007F6EAE" w:rsidRPr="00C156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09" w:footer="850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w. Michał Stajniak" w:date="2024-10-04T10:26:00Z" w:initials="MS">
    <w:p w14:paraId="6D32CC58" w14:textId="77777777" w:rsidR="00C15643" w:rsidRDefault="00C15643" w:rsidP="00C15643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proofErr w:type="spellStart"/>
      <w:r>
        <w:t>Adres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internetowej</w:t>
      </w:r>
      <w:proofErr w:type="spellEnd"/>
    </w:p>
    <w:p w14:paraId="3076B77F" w14:textId="50D62E46" w:rsidR="00C15643" w:rsidRDefault="00C15643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76B7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A10DADC" w16cex:dateUtc="2024-10-04T0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76B77F" w16cid:durableId="6A10DA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36C8" w14:textId="77777777" w:rsidR="00837800" w:rsidRDefault="00837800">
      <w:r>
        <w:separator/>
      </w:r>
    </w:p>
  </w:endnote>
  <w:endnote w:type="continuationSeparator" w:id="0">
    <w:p w14:paraId="1A7DF49A" w14:textId="77777777" w:rsidR="00837800" w:rsidRDefault="0083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á∫m_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E1DE" w14:textId="77777777" w:rsidR="00ED4BAE" w:rsidRDefault="00ED4B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245B" w14:textId="77777777" w:rsidR="007F6EAE" w:rsidRDefault="007F6E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4429" w14:textId="77777777" w:rsidR="00ED4BAE" w:rsidRDefault="00ED4B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C5577" w14:textId="77777777" w:rsidR="00837800" w:rsidRDefault="00837800">
      <w:r>
        <w:separator/>
      </w:r>
    </w:p>
  </w:footnote>
  <w:footnote w:type="continuationSeparator" w:id="0">
    <w:p w14:paraId="576674FD" w14:textId="77777777" w:rsidR="00837800" w:rsidRDefault="00837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0EEC" w14:textId="77777777" w:rsidR="00ED4BAE" w:rsidRDefault="00ED4B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9D16" w14:textId="77777777" w:rsidR="007F6EAE" w:rsidRDefault="007F6EA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DFE1" w14:textId="77777777" w:rsidR="00ED4BAE" w:rsidRDefault="00ED4B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0F09"/>
    <w:multiLevelType w:val="hybridMultilevel"/>
    <w:tmpl w:val="EA5A4788"/>
    <w:lvl w:ilvl="0" w:tplc="45986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A46FD"/>
    <w:multiLevelType w:val="hybridMultilevel"/>
    <w:tmpl w:val="ACA605AE"/>
    <w:numStyleLink w:val="Kreski"/>
  </w:abstractNum>
  <w:abstractNum w:abstractNumId="2" w15:restartNumberingAfterBreak="0">
    <w:nsid w:val="3C9B50F8"/>
    <w:multiLevelType w:val="hybridMultilevel"/>
    <w:tmpl w:val="18467B78"/>
    <w:lvl w:ilvl="0" w:tplc="45986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F0C37"/>
    <w:multiLevelType w:val="hybridMultilevel"/>
    <w:tmpl w:val="9BF47AC4"/>
    <w:lvl w:ilvl="0" w:tplc="45986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42128"/>
    <w:multiLevelType w:val="multilevel"/>
    <w:tmpl w:val="433A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261F6"/>
    <w:multiLevelType w:val="hybridMultilevel"/>
    <w:tmpl w:val="ACA605AE"/>
    <w:styleLink w:val="Kreski"/>
    <w:lvl w:ilvl="0" w:tplc="52B66588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A46E7D58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16AC2954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C0226728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E04EB638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1346E976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D0364B30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F176C110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FEFCB756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6" w15:restartNumberingAfterBreak="0">
    <w:nsid w:val="7E893384"/>
    <w:multiLevelType w:val="hybridMultilevel"/>
    <w:tmpl w:val="31D8AFCC"/>
    <w:lvl w:ilvl="0" w:tplc="C8666B78">
      <w:start w:val="1"/>
      <w:numFmt w:val="upperRoman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421810">
      <w:start w:val="1"/>
      <w:numFmt w:val="upperRoman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D85A08">
      <w:start w:val="1"/>
      <w:numFmt w:val="upperRoman"/>
      <w:lvlText w:val="%3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8A896">
      <w:start w:val="1"/>
      <w:numFmt w:val="upperRoman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B64FD4">
      <w:start w:val="1"/>
      <w:numFmt w:val="upperRoman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96B2E0">
      <w:start w:val="1"/>
      <w:numFmt w:val="upperRoman"/>
      <w:lvlText w:val="%6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DE8542">
      <w:start w:val="1"/>
      <w:numFmt w:val="upperRoman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7C9B1E">
      <w:start w:val="1"/>
      <w:numFmt w:val="upperRoman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B2DF12">
      <w:start w:val="1"/>
      <w:numFmt w:val="upperRoman"/>
      <w:lvlText w:val="%9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0648545">
    <w:abstractNumId w:val="6"/>
  </w:num>
  <w:num w:numId="2" w16cid:durableId="1542861163">
    <w:abstractNumId w:val="5"/>
  </w:num>
  <w:num w:numId="3" w16cid:durableId="1229654619">
    <w:abstractNumId w:val="1"/>
  </w:num>
  <w:num w:numId="4" w16cid:durableId="1955358556">
    <w:abstractNumId w:val="6"/>
    <w:lvlOverride w:ilvl="0">
      <w:lvl w:ilvl="0" w:tplc="C8666B78">
        <w:start w:val="1"/>
        <w:numFmt w:val="upperRoman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421810">
        <w:start w:val="1"/>
        <w:numFmt w:val="upperRoman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D85A08">
        <w:start w:val="1"/>
        <w:numFmt w:val="upperRoman"/>
        <w:lvlText w:val="%3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A8A896">
        <w:start w:val="1"/>
        <w:numFmt w:val="upperRoman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B64FD4">
        <w:start w:val="1"/>
        <w:numFmt w:val="upperRoman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96B2E0">
        <w:start w:val="1"/>
        <w:numFmt w:val="upperRoman"/>
        <w:lvlText w:val="%6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DDE8542">
        <w:start w:val="1"/>
        <w:numFmt w:val="upperRoman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7C9B1E">
        <w:start w:val="1"/>
        <w:numFmt w:val="upperRoman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B2DF12">
        <w:start w:val="1"/>
        <w:numFmt w:val="upperRoman"/>
        <w:lvlText w:val="%9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512458075">
    <w:abstractNumId w:val="1"/>
    <w:lvlOverride w:ilvl="0">
      <w:lvl w:ilvl="0" w:tplc="082CD2F8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 w:tplc="1CC619FA">
        <w:start w:val="1"/>
        <w:numFmt w:val="bullet"/>
        <w:lvlText w:val="-"/>
        <w:lvlJc w:val="left"/>
        <w:pPr>
          <w:ind w:left="458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 w:tplc="CD2EEEEC">
        <w:start w:val="1"/>
        <w:numFmt w:val="bullet"/>
        <w:lvlText w:val="-"/>
        <w:lvlJc w:val="left"/>
        <w:pPr>
          <w:ind w:left="698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 w:tplc="758AC5B4">
        <w:start w:val="1"/>
        <w:numFmt w:val="bullet"/>
        <w:lvlText w:val="-"/>
        <w:lvlJc w:val="left"/>
        <w:pPr>
          <w:ind w:left="938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 w:tplc="3CE45150">
        <w:start w:val="1"/>
        <w:numFmt w:val="bullet"/>
        <w:lvlText w:val="-"/>
        <w:lvlJc w:val="left"/>
        <w:pPr>
          <w:ind w:left="1178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 w:tplc="D1B6DF34">
        <w:start w:val="1"/>
        <w:numFmt w:val="bullet"/>
        <w:lvlText w:val="-"/>
        <w:lvlJc w:val="left"/>
        <w:pPr>
          <w:ind w:left="1418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 w:tplc="695C7900">
        <w:start w:val="1"/>
        <w:numFmt w:val="bullet"/>
        <w:lvlText w:val="-"/>
        <w:lvlJc w:val="left"/>
        <w:pPr>
          <w:ind w:left="1658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 w:tplc="8EB2AD50">
        <w:start w:val="1"/>
        <w:numFmt w:val="bullet"/>
        <w:lvlText w:val="-"/>
        <w:lvlJc w:val="left"/>
        <w:pPr>
          <w:ind w:left="1898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 w:tplc="8468154C">
        <w:start w:val="1"/>
        <w:numFmt w:val="bullet"/>
        <w:lvlText w:val="-"/>
        <w:lvlJc w:val="left"/>
        <w:pPr>
          <w:ind w:left="2138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  <w:num w:numId="6" w16cid:durableId="2064668084">
    <w:abstractNumId w:val="1"/>
    <w:lvlOverride w:ilvl="0">
      <w:lvl w:ilvl="0" w:tplc="082CD2F8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 w:tplc="1CC619FA">
        <w:start w:val="1"/>
        <w:numFmt w:val="bullet"/>
        <w:lvlText w:val="-"/>
        <w:lvlJc w:val="left"/>
        <w:pPr>
          <w:ind w:left="4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 w:tplc="CD2EEEEC">
        <w:start w:val="1"/>
        <w:numFmt w:val="bullet"/>
        <w:lvlText w:val="-"/>
        <w:lvlJc w:val="left"/>
        <w:pPr>
          <w:ind w:left="6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 w:tplc="758AC5B4">
        <w:start w:val="1"/>
        <w:numFmt w:val="bullet"/>
        <w:lvlText w:val="-"/>
        <w:lvlJc w:val="left"/>
        <w:pPr>
          <w:ind w:left="9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 w:tplc="3CE45150">
        <w:start w:val="1"/>
        <w:numFmt w:val="bullet"/>
        <w:lvlText w:val="-"/>
        <w:lvlJc w:val="left"/>
        <w:pPr>
          <w:ind w:left="117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 w:tplc="D1B6DF34">
        <w:start w:val="1"/>
        <w:numFmt w:val="bullet"/>
        <w:lvlText w:val="-"/>
        <w:lvlJc w:val="left"/>
        <w:pPr>
          <w:ind w:left="14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 w:tplc="695C7900">
        <w:start w:val="1"/>
        <w:numFmt w:val="bullet"/>
        <w:lvlText w:val="-"/>
        <w:lvlJc w:val="left"/>
        <w:pPr>
          <w:ind w:left="16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 w:tplc="8EB2AD50">
        <w:start w:val="1"/>
        <w:numFmt w:val="bullet"/>
        <w:lvlText w:val="-"/>
        <w:lvlJc w:val="left"/>
        <w:pPr>
          <w:ind w:left="18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 w:tplc="8468154C">
        <w:start w:val="1"/>
        <w:numFmt w:val="bullet"/>
        <w:lvlText w:val="-"/>
        <w:lvlJc w:val="left"/>
        <w:pPr>
          <w:ind w:left="21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  <w:num w:numId="7" w16cid:durableId="1373843354">
    <w:abstractNumId w:val="2"/>
  </w:num>
  <w:num w:numId="8" w16cid:durableId="156893445">
    <w:abstractNumId w:val="0"/>
  </w:num>
  <w:num w:numId="9" w16cid:durableId="947735212">
    <w:abstractNumId w:val="3"/>
  </w:num>
  <w:num w:numId="10" w16cid:durableId="136421143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w. Michał Stajniak">
    <w15:presenceInfo w15:providerId="None" w15:userId="adw. Michał Stajni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EAE"/>
    <w:rsid w:val="000237D9"/>
    <w:rsid w:val="000405D3"/>
    <w:rsid w:val="000821A2"/>
    <w:rsid w:val="00084812"/>
    <w:rsid w:val="000C6F98"/>
    <w:rsid w:val="00185D4F"/>
    <w:rsid w:val="00186EDF"/>
    <w:rsid w:val="001C392F"/>
    <w:rsid w:val="002C7CD3"/>
    <w:rsid w:val="002E2C4E"/>
    <w:rsid w:val="00404F15"/>
    <w:rsid w:val="00495BAE"/>
    <w:rsid w:val="004E1472"/>
    <w:rsid w:val="00783EA4"/>
    <w:rsid w:val="007F6EAE"/>
    <w:rsid w:val="00837800"/>
    <w:rsid w:val="00882D4A"/>
    <w:rsid w:val="009A280C"/>
    <w:rsid w:val="00A139E9"/>
    <w:rsid w:val="00B76C8C"/>
    <w:rsid w:val="00BD4D58"/>
    <w:rsid w:val="00C15643"/>
    <w:rsid w:val="00CE264C"/>
    <w:rsid w:val="00D44EC4"/>
    <w:rsid w:val="00E51921"/>
    <w:rsid w:val="00EB502F"/>
    <w:rsid w:val="00EB6C54"/>
    <w:rsid w:val="00E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CAADA"/>
  <w15:docId w15:val="{F1D0BB17-AA5E-7A4C-92AE-C60CB633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</w:rPr>
  </w:style>
  <w:style w:type="character" w:customStyle="1" w:styleId="cze">
    <w:name w:val="Łącze"/>
    <w:rPr>
      <w:u w:val="single"/>
    </w:rPr>
  </w:style>
  <w:style w:type="character" w:customStyle="1" w:styleId="Hyperlink0">
    <w:name w:val="Hyperlink.0"/>
    <w:basedOn w:val="cze"/>
    <w:rPr>
      <w:b w:val="0"/>
      <w:bCs w:val="0"/>
      <w:u w:val="single"/>
    </w:rPr>
  </w:style>
  <w:style w:type="numbering" w:customStyle="1" w:styleId="Kreski">
    <w:name w:val="Kreski"/>
    <w:pPr>
      <w:numPr>
        <w:numId w:val="2"/>
      </w:numPr>
    </w:pPr>
  </w:style>
  <w:style w:type="character" w:customStyle="1" w:styleId="Brak">
    <w:name w:val="Brak"/>
  </w:style>
  <w:style w:type="character" w:customStyle="1" w:styleId="Hyperlink1">
    <w:name w:val="Hyperlink.1"/>
    <w:basedOn w:val="Brak"/>
    <w:rPr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4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4BAE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D4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4BAE"/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280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B6C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unhideWhenUsed/>
    <w:rsid w:val="000405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6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6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643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6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64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szardklimek.firma@gmail.com" TargetMode="External"/><Relationship Id="rId13" Type="http://schemas.openxmlformats.org/officeDocument/2006/relationships/hyperlink" Target="mailto:ryszardklimek.firma@gmail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A23975-2AFD-E249-9440-9B59E634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1239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adw. Michał Stajniak</cp:lastModifiedBy>
  <cp:revision>2</cp:revision>
  <dcterms:created xsi:type="dcterms:W3CDTF">2024-10-04T08:33:00Z</dcterms:created>
  <dcterms:modified xsi:type="dcterms:W3CDTF">2024-10-04T08:33:00Z</dcterms:modified>
</cp:coreProperties>
</file>